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5F5" w:rsidRDefault="001015F5" w:rsidP="001015F5">
      <w:pPr>
        <w:shd w:val="clear" w:color="auto" w:fill="FAFAFA"/>
        <w:spacing w:after="0" w:line="240" w:lineRule="auto"/>
        <w:outlineLvl w:val="0"/>
        <w:rPr>
          <w:rFonts w:ascii="Arial" w:eastAsia="Times New Roman" w:hAnsi="Arial" w:cs="Arial"/>
          <w:b/>
          <w:bCs/>
          <w:color w:val="000000"/>
          <w:kern w:val="36"/>
          <w:sz w:val="48"/>
          <w:szCs w:val="48"/>
          <w:lang w:eastAsia="de-DE"/>
        </w:rPr>
      </w:pPr>
      <w:r w:rsidRPr="001015F5">
        <w:rPr>
          <w:rFonts w:ascii="Arial" w:eastAsia="Times New Roman" w:hAnsi="Arial" w:cs="Arial"/>
          <w:b/>
          <w:bCs/>
          <w:color w:val="000000"/>
          <w:kern w:val="36"/>
          <w:sz w:val="48"/>
          <w:szCs w:val="48"/>
          <w:lang w:eastAsia="de-DE"/>
        </w:rPr>
        <w:t>Änderung zum 1. November</w:t>
      </w:r>
      <w:r>
        <w:rPr>
          <w:rFonts w:ascii="Arial" w:eastAsia="Times New Roman" w:hAnsi="Arial" w:cs="Arial"/>
          <w:b/>
          <w:bCs/>
          <w:color w:val="000000"/>
          <w:kern w:val="36"/>
          <w:sz w:val="48"/>
          <w:szCs w:val="48"/>
          <w:lang w:eastAsia="de-DE"/>
        </w:rPr>
        <w:t xml:space="preserve"> </w:t>
      </w:r>
    </w:p>
    <w:p w:rsidR="001015F5" w:rsidRPr="001015F5" w:rsidRDefault="001015F5" w:rsidP="001015F5">
      <w:pPr>
        <w:shd w:val="clear" w:color="auto" w:fill="FAFAFA"/>
        <w:spacing w:after="0" w:line="240" w:lineRule="auto"/>
        <w:outlineLvl w:val="0"/>
        <w:rPr>
          <w:rFonts w:ascii="Arial" w:eastAsia="Times New Roman" w:hAnsi="Arial" w:cs="Arial"/>
          <w:b/>
          <w:bCs/>
          <w:color w:val="000000"/>
          <w:kern w:val="36"/>
          <w:sz w:val="48"/>
          <w:szCs w:val="48"/>
          <w:lang w:eastAsia="de-DE"/>
        </w:rPr>
      </w:pPr>
      <w:r w:rsidRPr="001015F5">
        <w:rPr>
          <w:rFonts w:ascii="Arial" w:eastAsia="Times New Roman" w:hAnsi="Arial" w:cs="Arial"/>
          <w:b/>
          <w:bCs/>
          <w:color w:val="000000"/>
          <w:kern w:val="36"/>
          <w:sz w:val="48"/>
          <w:szCs w:val="48"/>
          <w:lang w:eastAsia="de-DE"/>
        </w:rPr>
        <w:t>Ohne Schein vom Vermieter dürfen Sie künftig nicht mehr umziehen</w:t>
      </w:r>
    </w:p>
    <w:p w:rsidR="001015F5" w:rsidRDefault="001015F5" w:rsidP="001015F5">
      <w:pPr>
        <w:shd w:val="clear" w:color="auto" w:fill="FAFAFA"/>
        <w:spacing w:after="0" w:line="240" w:lineRule="auto"/>
        <w:rPr>
          <w:rFonts w:ascii="Arial" w:eastAsia="Times New Roman" w:hAnsi="Arial" w:cs="Arial"/>
          <w:color w:val="000000"/>
          <w:sz w:val="17"/>
          <w:lang w:eastAsia="de-DE"/>
        </w:rPr>
      </w:pPr>
    </w:p>
    <w:p w:rsidR="001015F5" w:rsidRPr="001015F5" w:rsidRDefault="001015F5" w:rsidP="001015F5">
      <w:pPr>
        <w:shd w:val="clear" w:color="auto" w:fill="FAFAFA"/>
        <w:spacing w:after="0" w:line="240" w:lineRule="auto"/>
        <w:rPr>
          <w:rFonts w:ascii="Arial" w:eastAsia="Times New Roman" w:hAnsi="Arial" w:cs="Arial"/>
          <w:color w:val="000000"/>
          <w:sz w:val="17"/>
          <w:szCs w:val="17"/>
          <w:lang w:eastAsia="de-DE"/>
        </w:rPr>
      </w:pPr>
      <w:r w:rsidRPr="001015F5">
        <w:rPr>
          <w:rFonts w:ascii="Arial" w:eastAsia="Times New Roman" w:hAnsi="Arial" w:cs="Arial"/>
          <w:color w:val="000000"/>
          <w:sz w:val="17"/>
          <w:lang w:eastAsia="de-DE"/>
        </w:rPr>
        <w:t>Dienstag, 20.10.2015, 16:12 · von FOCUS-Online-Expertin</w:t>
      </w:r>
      <w:r>
        <w:rPr>
          <w:rFonts w:ascii="Arial" w:eastAsia="Times New Roman" w:hAnsi="Arial" w:cs="Arial"/>
          <w:color w:val="000000"/>
          <w:sz w:val="17"/>
          <w:lang w:eastAsia="de-DE"/>
        </w:rPr>
        <w:t xml:space="preserve"> </w:t>
      </w:r>
      <w:hyperlink r:id="rId4" w:tooltip="Autorenseite von Michaela Zientek" w:history="1">
        <w:r w:rsidRPr="001015F5">
          <w:rPr>
            <w:rFonts w:ascii="Arial" w:eastAsia="Times New Roman" w:hAnsi="Arial" w:cs="Arial"/>
            <w:b/>
            <w:bCs/>
            <w:color w:val="0000FF"/>
            <w:sz w:val="17"/>
            <w:u w:val="single"/>
            <w:lang w:eastAsia="de-DE"/>
          </w:rPr>
          <w:t xml:space="preserve">Michaela </w:t>
        </w:r>
        <w:proofErr w:type="spellStart"/>
        <w:r w:rsidRPr="001015F5">
          <w:rPr>
            <w:rFonts w:ascii="Arial" w:eastAsia="Times New Roman" w:hAnsi="Arial" w:cs="Arial"/>
            <w:b/>
            <w:bCs/>
            <w:color w:val="0000FF"/>
            <w:sz w:val="17"/>
            <w:u w:val="single"/>
            <w:lang w:eastAsia="de-DE"/>
          </w:rPr>
          <w:t>Zientek</w:t>
        </w:r>
        <w:proofErr w:type="spellEnd"/>
      </w:hyperlink>
    </w:p>
    <w:p w:rsidR="001015F5" w:rsidRPr="001015F5" w:rsidRDefault="001015F5" w:rsidP="001015F5">
      <w:pPr>
        <w:shd w:val="clear" w:color="auto" w:fill="FAFAFA"/>
        <w:spacing w:after="0" w:line="300" w:lineRule="atLeast"/>
        <w:jc w:val="center"/>
        <w:rPr>
          <w:rFonts w:ascii="Arial" w:eastAsia="Times New Roman" w:hAnsi="Arial" w:cs="Arial"/>
          <w:b/>
          <w:bCs/>
          <w:color w:val="FFFFFF"/>
          <w:sz w:val="17"/>
          <w:szCs w:val="17"/>
          <w:lang w:eastAsia="de-DE"/>
        </w:rPr>
      </w:pPr>
      <w:hyperlink r:id="rId5" w:tgtFrame="_blank" w:tooltip="Auf Facebook teilen" w:history="1">
        <w:r w:rsidRPr="001015F5">
          <w:rPr>
            <w:rFonts w:ascii="Arial" w:eastAsia="Times New Roman" w:hAnsi="Arial" w:cs="Arial"/>
            <w:b/>
            <w:bCs/>
            <w:color w:val="FFFFFF"/>
            <w:sz w:val="17"/>
            <w:u w:val="single"/>
            <w:lang w:eastAsia="de-DE"/>
          </w:rPr>
          <w:t>Teilen</w:t>
        </w:r>
      </w:hyperlink>
    </w:p>
    <w:p w:rsidR="001015F5" w:rsidRDefault="001015F5" w:rsidP="001015F5">
      <w:pPr>
        <w:shd w:val="clear" w:color="auto" w:fill="FAFAFA"/>
        <w:spacing w:after="0" w:line="240" w:lineRule="auto"/>
        <w:rPr>
          <w:rFonts w:ascii="Arial" w:eastAsia="Times New Roman" w:hAnsi="Arial" w:cs="Arial"/>
          <w:b/>
          <w:color w:val="000000"/>
          <w:sz w:val="32"/>
          <w:szCs w:val="32"/>
          <w:lang w:eastAsia="de-DE"/>
        </w:rPr>
      </w:pPr>
    </w:p>
    <w:p w:rsidR="001015F5" w:rsidRPr="001015F5" w:rsidRDefault="001015F5" w:rsidP="001015F5">
      <w:pPr>
        <w:shd w:val="clear" w:color="auto" w:fill="FAFAFA"/>
        <w:spacing w:after="0" w:line="240" w:lineRule="auto"/>
        <w:rPr>
          <w:rFonts w:ascii="Arial" w:eastAsia="Times New Roman" w:hAnsi="Arial" w:cs="Arial"/>
          <w:b/>
          <w:color w:val="000000"/>
          <w:sz w:val="32"/>
          <w:szCs w:val="32"/>
          <w:lang w:eastAsia="de-DE"/>
        </w:rPr>
      </w:pPr>
      <w:r w:rsidRPr="001015F5">
        <w:rPr>
          <w:rFonts w:ascii="Arial" w:eastAsia="Times New Roman" w:hAnsi="Arial" w:cs="Arial"/>
          <w:b/>
          <w:color w:val="000000"/>
          <w:sz w:val="32"/>
          <w:szCs w:val="32"/>
          <w:lang w:eastAsia="de-DE"/>
        </w:rPr>
        <w:t>Ein- und Auszug müssen Vermieter künftig bestätigen</w:t>
      </w:r>
    </w:p>
    <w:p w:rsidR="001015F5" w:rsidRPr="001015F5" w:rsidRDefault="001015F5" w:rsidP="001015F5">
      <w:pPr>
        <w:shd w:val="clear" w:color="auto" w:fill="FAFAFA"/>
        <w:spacing w:after="0" w:line="240" w:lineRule="auto"/>
        <w:rPr>
          <w:rFonts w:ascii="Arial" w:eastAsia="Times New Roman" w:hAnsi="Arial" w:cs="Arial"/>
          <w:color w:val="000000"/>
          <w:sz w:val="28"/>
          <w:szCs w:val="28"/>
          <w:lang w:eastAsia="de-DE"/>
        </w:rPr>
      </w:pPr>
    </w:p>
    <w:p w:rsidR="001015F5" w:rsidRPr="001015F5" w:rsidRDefault="001015F5" w:rsidP="001015F5">
      <w:pPr>
        <w:shd w:val="clear" w:color="auto" w:fill="FAFAFA"/>
        <w:spacing w:after="0" w:line="240" w:lineRule="auto"/>
        <w:rPr>
          <w:rFonts w:ascii="Arial" w:eastAsia="Times New Roman" w:hAnsi="Arial" w:cs="Arial"/>
          <w:color w:val="000000"/>
          <w:sz w:val="17"/>
          <w:szCs w:val="17"/>
          <w:lang w:eastAsia="de-DE"/>
        </w:rPr>
      </w:pPr>
      <w:r w:rsidRPr="001015F5">
        <w:rPr>
          <w:rFonts w:ascii="Arial" w:eastAsia="Times New Roman" w:hAnsi="Arial" w:cs="Arial"/>
          <w:color w:val="000000"/>
          <w:sz w:val="17"/>
          <w:szCs w:val="17"/>
          <w:lang w:eastAsia="de-DE"/>
        </w:rPr>
        <w:t>Ab November 2015 müssen Vermieter ihren Mietern einen Schein aushändigen. Wer dagegen verstößt, dem drohen hohe Bußgelder. Was auf dem Schein stehen muss und welche Stolperfallen Mieter und Vermieter im Auge behalten sollten.</w:t>
      </w:r>
    </w:p>
    <w:p w:rsidR="001015F5" w:rsidRPr="001015F5" w:rsidRDefault="001015F5" w:rsidP="001015F5">
      <w:pPr>
        <w:shd w:val="clear" w:color="auto" w:fill="FAFAFA"/>
        <w:spacing w:after="0" w:line="240" w:lineRule="auto"/>
        <w:rPr>
          <w:rFonts w:ascii="Arial" w:eastAsia="Times New Roman" w:hAnsi="Arial" w:cs="Arial"/>
          <w:color w:val="000000"/>
          <w:sz w:val="17"/>
          <w:szCs w:val="17"/>
          <w:lang w:eastAsia="de-DE"/>
        </w:rPr>
      </w:pPr>
      <w:r w:rsidRPr="001015F5">
        <w:rPr>
          <w:rFonts w:ascii="Arial" w:eastAsia="Times New Roman" w:hAnsi="Arial" w:cs="Arial"/>
          <w:color w:val="000000"/>
          <w:sz w:val="17"/>
          <w:szCs w:val="17"/>
          <w:lang w:eastAsia="de-DE"/>
        </w:rPr>
        <w:t xml:space="preserve">Nach zehn Jahren kehrt sie wieder zurück: die einst als zu bürokratisch verworfene </w:t>
      </w:r>
      <w:proofErr w:type="spellStart"/>
      <w:r w:rsidRPr="001015F5">
        <w:rPr>
          <w:rFonts w:ascii="Arial" w:eastAsia="Times New Roman" w:hAnsi="Arial" w:cs="Arial"/>
          <w:color w:val="000000"/>
          <w:sz w:val="17"/>
          <w:szCs w:val="17"/>
          <w:lang w:eastAsia="de-DE"/>
        </w:rPr>
        <w:t>Vermieterbescheinigung</w:t>
      </w:r>
      <w:proofErr w:type="spellEnd"/>
      <w:r w:rsidRPr="001015F5">
        <w:rPr>
          <w:rFonts w:ascii="Arial" w:eastAsia="Times New Roman" w:hAnsi="Arial" w:cs="Arial"/>
          <w:color w:val="000000"/>
          <w:sz w:val="17"/>
          <w:szCs w:val="17"/>
          <w:lang w:eastAsia="de-DE"/>
        </w:rPr>
        <w:t>. Ab 1. November 2015 müssen Vermieter oder mit der Vermietung beauftragte Verwalter ihren Mietern schriftlich oder elektronisch binnen zwei Wochen den</w:t>
      </w:r>
      <w:r>
        <w:rPr>
          <w:rFonts w:ascii="Arial" w:eastAsia="Times New Roman" w:hAnsi="Arial" w:cs="Arial"/>
          <w:color w:val="000000"/>
          <w:sz w:val="17"/>
          <w:szCs w:val="17"/>
          <w:lang w:eastAsia="de-DE"/>
        </w:rPr>
        <w:t xml:space="preserve"> </w:t>
      </w:r>
      <w:hyperlink r:id="rId6" w:tooltip="Altlasten beim Wohnungswechsel: Müll, Rechnungen, Mietschulden: Das müssen Mieter beim Umzug beachten" w:history="1">
        <w:r w:rsidRPr="001015F5">
          <w:rPr>
            <w:rFonts w:ascii="Arial" w:eastAsia="Times New Roman" w:hAnsi="Arial" w:cs="Arial"/>
            <w:b/>
            <w:bCs/>
            <w:color w:val="0000FF"/>
            <w:sz w:val="17"/>
            <w:u w:val="single"/>
            <w:lang w:eastAsia="de-DE"/>
          </w:rPr>
          <w:t>Ein- und Auszug</w:t>
        </w:r>
      </w:hyperlink>
      <w:r>
        <w:rPr>
          <w:rFonts w:ascii="Arial" w:eastAsia="Times New Roman" w:hAnsi="Arial" w:cs="Arial"/>
          <w:color w:val="000000"/>
          <w:sz w:val="17"/>
          <w:szCs w:val="17"/>
          <w:lang w:eastAsia="de-DE"/>
        </w:rPr>
        <w:t xml:space="preserve"> </w:t>
      </w:r>
      <w:r w:rsidRPr="001015F5">
        <w:rPr>
          <w:rFonts w:ascii="Arial" w:eastAsia="Times New Roman" w:hAnsi="Arial" w:cs="Arial"/>
          <w:color w:val="000000"/>
          <w:sz w:val="17"/>
          <w:szCs w:val="17"/>
          <w:lang w:eastAsia="de-DE"/>
        </w:rPr>
        <w:t>bescheinigen.</w:t>
      </w:r>
    </w:p>
    <w:p w:rsidR="001015F5" w:rsidRPr="001015F5" w:rsidRDefault="001015F5" w:rsidP="001015F5">
      <w:pPr>
        <w:shd w:val="clear" w:color="auto" w:fill="FAFAFA"/>
        <w:spacing w:after="0" w:line="240" w:lineRule="auto"/>
        <w:rPr>
          <w:rFonts w:ascii="Arial" w:eastAsia="Times New Roman" w:hAnsi="Arial" w:cs="Arial"/>
          <w:color w:val="000000"/>
          <w:sz w:val="17"/>
          <w:szCs w:val="17"/>
          <w:lang w:eastAsia="de-DE"/>
        </w:rPr>
      </w:pPr>
      <w:r w:rsidRPr="001015F5">
        <w:rPr>
          <w:rFonts w:ascii="Arial" w:eastAsia="Times New Roman" w:hAnsi="Arial" w:cs="Arial"/>
          <w:color w:val="000000"/>
          <w:sz w:val="17"/>
          <w:szCs w:val="17"/>
          <w:lang w:eastAsia="de-DE"/>
        </w:rPr>
        <w:t>Innerhalb dieser Frist müssen sich die Mieter beim Bezug einer Wohnung beim Einwohnermeldeamt an- oder ummelden. Eine Abmeldepflicht besteht beim Auszug, wenn sie keine neue Wohnung in Deutschland beziehen.</w:t>
      </w:r>
    </w:p>
    <w:p w:rsidR="001015F5" w:rsidRDefault="001015F5" w:rsidP="001015F5">
      <w:pPr>
        <w:shd w:val="clear" w:color="auto" w:fill="FAFAFA"/>
        <w:spacing w:after="0" w:line="240" w:lineRule="auto"/>
        <w:outlineLvl w:val="1"/>
        <w:rPr>
          <w:rFonts w:ascii="Arial" w:eastAsia="Times New Roman" w:hAnsi="Arial" w:cs="Arial"/>
          <w:b/>
          <w:bCs/>
          <w:color w:val="000000"/>
          <w:sz w:val="36"/>
          <w:szCs w:val="36"/>
          <w:lang w:eastAsia="de-DE"/>
        </w:rPr>
      </w:pPr>
    </w:p>
    <w:p w:rsidR="001015F5" w:rsidRDefault="001015F5" w:rsidP="001015F5">
      <w:pPr>
        <w:shd w:val="clear" w:color="auto" w:fill="FAFAFA"/>
        <w:spacing w:after="0" w:line="240" w:lineRule="auto"/>
        <w:outlineLvl w:val="1"/>
        <w:rPr>
          <w:rFonts w:ascii="Arial" w:eastAsia="Times New Roman" w:hAnsi="Arial" w:cs="Arial"/>
          <w:b/>
          <w:bCs/>
          <w:color w:val="000000"/>
          <w:sz w:val="32"/>
          <w:szCs w:val="32"/>
          <w:lang w:eastAsia="de-DE"/>
        </w:rPr>
      </w:pPr>
    </w:p>
    <w:p w:rsidR="001015F5" w:rsidRPr="001015F5" w:rsidRDefault="001015F5" w:rsidP="001015F5">
      <w:pPr>
        <w:shd w:val="clear" w:color="auto" w:fill="FAFAFA"/>
        <w:spacing w:after="0" w:line="240" w:lineRule="auto"/>
        <w:outlineLvl w:val="1"/>
        <w:rPr>
          <w:rFonts w:ascii="Arial" w:eastAsia="Times New Roman" w:hAnsi="Arial" w:cs="Arial"/>
          <w:b/>
          <w:bCs/>
          <w:color w:val="000000"/>
          <w:sz w:val="32"/>
          <w:szCs w:val="32"/>
          <w:lang w:eastAsia="de-DE"/>
        </w:rPr>
      </w:pPr>
      <w:r w:rsidRPr="001015F5">
        <w:rPr>
          <w:rFonts w:ascii="Arial" w:eastAsia="Times New Roman" w:hAnsi="Arial" w:cs="Arial"/>
          <w:b/>
          <w:bCs/>
          <w:color w:val="000000"/>
          <w:sz w:val="32"/>
          <w:szCs w:val="32"/>
          <w:lang w:eastAsia="de-DE"/>
        </w:rPr>
        <w:t xml:space="preserve">Hohe Strafen drohen </w:t>
      </w:r>
    </w:p>
    <w:p w:rsidR="001015F5" w:rsidRDefault="001015F5" w:rsidP="001015F5">
      <w:pPr>
        <w:shd w:val="clear" w:color="auto" w:fill="FAFAFA"/>
        <w:spacing w:after="0" w:line="240" w:lineRule="auto"/>
        <w:rPr>
          <w:rFonts w:ascii="Arial" w:eastAsia="Times New Roman" w:hAnsi="Arial" w:cs="Arial"/>
          <w:b/>
          <w:bCs/>
          <w:color w:val="000000"/>
          <w:sz w:val="36"/>
          <w:szCs w:val="36"/>
          <w:lang w:eastAsia="de-DE"/>
        </w:rPr>
      </w:pPr>
    </w:p>
    <w:p w:rsidR="001015F5" w:rsidRPr="001015F5" w:rsidRDefault="001015F5" w:rsidP="001015F5">
      <w:pPr>
        <w:shd w:val="clear" w:color="auto" w:fill="FAFAFA"/>
        <w:spacing w:after="0" w:line="240" w:lineRule="auto"/>
        <w:rPr>
          <w:rFonts w:ascii="Arial" w:eastAsia="Times New Roman" w:hAnsi="Arial" w:cs="Arial"/>
          <w:color w:val="000000"/>
          <w:sz w:val="17"/>
          <w:szCs w:val="17"/>
          <w:lang w:eastAsia="de-DE"/>
        </w:rPr>
      </w:pPr>
      <w:r w:rsidRPr="001015F5">
        <w:rPr>
          <w:rFonts w:ascii="Arial" w:eastAsia="Times New Roman" w:hAnsi="Arial" w:cs="Arial"/>
          <w:color w:val="000000"/>
          <w:sz w:val="17"/>
          <w:szCs w:val="17"/>
          <w:lang w:eastAsia="de-DE"/>
        </w:rPr>
        <w:t>Beim Termin mit dem Einwohnermeldeamt müssen die Mieter die entsprechende Bescheinigung des Vermieters vorlegen. Damit will der Gesetzgeber Scheinanmeldungen verhindern.</w:t>
      </w:r>
    </w:p>
    <w:p w:rsidR="001015F5" w:rsidRPr="001015F5" w:rsidRDefault="001015F5" w:rsidP="001015F5">
      <w:pPr>
        <w:shd w:val="clear" w:color="auto" w:fill="FAFAFA"/>
        <w:spacing w:after="0" w:line="240" w:lineRule="auto"/>
        <w:rPr>
          <w:rFonts w:ascii="Arial" w:eastAsia="Times New Roman" w:hAnsi="Arial" w:cs="Arial"/>
          <w:color w:val="000000"/>
          <w:sz w:val="17"/>
          <w:szCs w:val="17"/>
          <w:lang w:eastAsia="de-DE"/>
        </w:rPr>
      </w:pPr>
      <w:r w:rsidRPr="001015F5">
        <w:rPr>
          <w:rFonts w:ascii="Arial" w:eastAsia="Times New Roman" w:hAnsi="Arial" w:cs="Arial"/>
          <w:color w:val="000000"/>
          <w:sz w:val="17"/>
          <w:szCs w:val="17"/>
          <w:lang w:eastAsia="de-DE"/>
        </w:rPr>
        <w:t>Versäumt der Mieter die Meldefrist sowie der Vermieter das Ausstellen der Bestätigung, droht beiden jeweils ein Bußgeld von bis zu 1000 Euro. Bietet ein Vermieter Scheinadressen an, riskiert er sogar ein Bußgeld von bis zu 50.000 Euro.</w:t>
      </w:r>
    </w:p>
    <w:p w:rsidR="00B23954" w:rsidRDefault="00B23954"/>
    <w:sectPr w:rsidR="00B23954" w:rsidSect="00B2395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15F5"/>
    <w:rsid w:val="001015F5"/>
    <w:rsid w:val="00B2395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3954"/>
  </w:style>
  <w:style w:type="paragraph" w:styleId="berschrift1">
    <w:name w:val="heading 1"/>
    <w:basedOn w:val="Standard"/>
    <w:link w:val="berschrift1Zchn"/>
    <w:uiPriority w:val="9"/>
    <w:qFormat/>
    <w:rsid w:val="001015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015F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015F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015F5"/>
    <w:rPr>
      <w:rFonts w:ascii="Times New Roman" w:eastAsia="Times New Roman" w:hAnsi="Times New Roman" w:cs="Times New Roman"/>
      <w:b/>
      <w:bCs/>
      <w:sz w:val="36"/>
      <w:szCs w:val="36"/>
      <w:lang w:eastAsia="de-DE"/>
    </w:rPr>
  </w:style>
  <w:style w:type="character" w:customStyle="1" w:styleId="overhead">
    <w:name w:val="overhead"/>
    <w:basedOn w:val="Absatz-Standardschriftart"/>
    <w:rsid w:val="001015F5"/>
  </w:style>
  <w:style w:type="character" w:customStyle="1" w:styleId="created">
    <w:name w:val="created"/>
    <w:basedOn w:val="Absatz-Standardschriftart"/>
    <w:rsid w:val="001015F5"/>
  </w:style>
  <w:style w:type="character" w:styleId="Hyperlink">
    <w:name w:val="Hyperlink"/>
    <w:basedOn w:val="Absatz-Standardschriftart"/>
    <w:uiPriority w:val="99"/>
    <w:semiHidden/>
    <w:unhideWhenUsed/>
    <w:rsid w:val="001015F5"/>
    <w:rPr>
      <w:color w:val="0000FF"/>
      <w:u w:val="single"/>
    </w:rPr>
  </w:style>
  <w:style w:type="character" w:customStyle="1" w:styleId="iconleft">
    <w:name w:val="iconleft"/>
    <w:basedOn w:val="Absatz-Standardschriftart"/>
    <w:rsid w:val="001015F5"/>
  </w:style>
  <w:style w:type="character" w:customStyle="1" w:styleId="source">
    <w:name w:val="source"/>
    <w:basedOn w:val="Absatz-Standardschriftart"/>
    <w:rsid w:val="001015F5"/>
  </w:style>
  <w:style w:type="character" w:customStyle="1" w:styleId="caption">
    <w:name w:val="caption"/>
    <w:basedOn w:val="Absatz-Standardschriftart"/>
    <w:rsid w:val="001015F5"/>
  </w:style>
  <w:style w:type="paragraph" w:styleId="StandardWeb">
    <w:name w:val="Normal (Web)"/>
    <w:basedOn w:val="Standard"/>
    <w:uiPriority w:val="99"/>
    <w:semiHidden/>
    <w:unhideWhenUsed/>
    <w:rsid w:val="001015F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015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15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6231290">
      <w:bodyDiv w:val="1"/>
      <w:marLeft w:val="0"/>
      <w:marRight w:val="0"/>
      <w:marTop w:val="0"/>
      <w:marBottom w:val="0"/>
      <w:divBdr>
        <w:top w:val="none" w:sz="0" w:space="0" w:color="auto"/>
        <w:left w:val="none" w:sz="0" w:space="0" w:color="auto"/>
        <w:bottom w:val="none" w:sz="0" w:space="0" w:color="auto"/>
        <w:right w:val="none" w:sz="0" w:space="0" w:color="auto"/>
      </w:divBdr>
      <w:divsChild>
        <w:div w:id="1983658207">
          <w:marLeft w:val="0"/>
          <w:marRight w:val="0"/>
          <w:marTop w:val="0"/>
          <w:marBottom w:val="210"/>
          <w:divBdr>
            <w:top w:val="single" w:sz="6" w:space="5" w:color="DADADA"/>
            <w:left w:val="none" w:sz="0" w:space="0" w:color="auto"/>
            <w:bottom w:val="single" w:sz="6" w:space="1" w:color="DADADA"/>
            <w:right w:val="none" w:sz="0" w:space="0" w:color="auto"/>
          </w:divBdr>
          <w:divsChild>
            <w:div w:id="2041467621">
              <w:marLeft w:val="0"/>
              <w:marRight w:val="90"/>
              <w:marTop w:val="0"/>
              <w:marBottom w:val="0"/>
              <w:divBdr>
                <w:top w:val="none" w:sz="0" w:space="0" w:color="auto"/>
                <w:left w:val="none" w:sz="0" w:space="0" w:color="auto"/>
                <w:bottom w:val="none" w:sz="0" w:space="0" w:color="auto"/>
                <w:right w:val="none" w:sz="0" w:space="0" w:color="auto"/>
              </w:divBdr>
              <w:divsChild>
                <w:div w:id="1381242688">
                  <w:marLeft w:val="60"/>
                  <w:marRight w:val="0"/>
                  <w:marTop w:val="0"/>
                  <w:marBottom w:val="0"/>
                  <w:divBdr>
                    <w:top w:val="none" w:sz="0" w:space="0" w:color="auto"/>
                    <w:left w:val="none" w:sz="0" w:space="0" w:color="auto"/>
                    <w:bottom w:val="none" w:sz="0" w:space="0" w:color="auto"/>
                    <w:right w:val="none" w:sz="0" w:space="0" w:color="auto"/>
                  </w:divBdr>
                </w:div>
              </w:divsChild>
            </w:div>
            <w:div w:id="1002857501">
              <w:marLeft w:val="0"/>
              <w:marRight w:val="0"/>
              <w:marTop w:val="0"/>
              <w:marBottom w:val="0"/>
              <w:divBdr>
                <w:top w:val="none" w:sz="0" w:space="0" w:color="auto"/>
                <w:left w:val="none" w:sz="0" w:space="0" w:color="auto"/>
                <w:bottom w:val="none" w:sz="0" w:space="0" w:color="auto"/>
                <w:right w:val="none" w:sz="0" w:space="0" w:color="auto"/>
              </w:divBdr>
            </w:div>
            <w:div w:id="1218972252">
              <w:marLeft w:val="0"/>
              <w:marRight w:val="0"/>
              <w:marTop w:val="0"/>
              <w:marBottom w:val="0"/>
              <w:divBdr>
                <w:top w:val="none" w:sz="0" w:space="0" w:color="auto"/>
                <w:left w:val="none" w:sz="0" w:space="0" w:color="auto"/>
                <w:bottom w:val="none" w:sz="0" w:space="0" w:color="auto"/>
                <w:right w:val="none" w:sz="0" w:space="0" w:color="auto"/>
              </w:divBdr>
            </w:div>
            <w:div w:id="2100247212">
              <w:marLeft w:val="0"/>
              <w:marRight w:val="90"/>
              <w:marTop w:val="0"/>
              <w:marBottom w:val="0"/>
              <w:divBdr>
                <w:top w:val="none" w:sz="0" w:space="0" w:color="auto"/>
                <w:left w:val="none" w:sz="0" w:space="0" w:color="auto"/>
                <w:bottom w:val="none" w:sz="0" w:space="0" w:color="auto"/>
                <w:right w:val="none" w:sz="0" w:space="0" w:color="auto"/>
              </w:divBdr>
            </w:div>
          </w:divsChild>
        </w:div>
        <w:div w:id="842819474">
          <w:marLeft w:val="0"/>
          <w:marRight w:val="0"/>
          <w:marTop w:val="0"/>
          <w:marBottom w:val="0"/>
          <w:divBdr>
            <w:top w:val="none" w:sz="0" w:space="0" w:color="auto"/>
            <w:left w:val="none" w:sz="0" w:space="0" w:color="auto"/>
            <w:bottom w:val="none" w:sz="0" w:space="0" w:color="auto"/>
            <w:right w:val="none" w:sz="0" w:space="0" w:color="auto"/>
          </w:divBdr>
          <w:divsChild>
            <w:div w:id="714356397">
              <w:marLeft w:val="0"/>
              <w:marRight w:val="0"/>
              <w:marTop w:val="0"/>
              <w:marBottom w:val="0"/>
              <w:divBdr>
                <w:top w:val="none" w:sz="0" w:space="0" w:color="auto"/>
                <w:left w:val="none" w:sz="0" w:space="0" w:color="auto"/>
                <w:bottom w:val="none" w:sz="0" w:space="0" w:color="auto"/>
                <w:right w:val="none" w:sz="0" w:space="0" w:color="auto"/>
              </w:divBdr>
              <w:divsChild>
                <w:div w:id="12432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447">
          <w:marLeft w:val="0"/>
          <w:marRight w:val="0"/>
          <w:marTop w:val="0"/>
          <w:marBottom w:val="0"/>
          <w:divBdr>
            <w:top w:val="none" w:sz="0" w:space="0" w:color="auto"/>
            <w:left w:val="none" w:sz="0" w:space="0" w:color="auto"/>
            <w:bottom w:val="none" w:sz="0" w:space="0" w:color="auto"/>
            <w:right w:val="none" w:sz="0" w:space="0" w:color="auto"/>
          </w:divBdr>
        </w:div>
        <w:div w:id="1703551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cus.de/immobilien/mieten/altlasten-beim-wohnungswechsel-muell-rechnungen-mietschulden-das-muessen-mieter-beim-umzug-beachten_id_4931406.html" TargetMode="External"/><Relationship Id="rId5" Type="http://schemas.openxmlformats.org/officeDocument/2006/relationships/hyperlink" Target="javascript:;" TargetMode="External"/><Relationship Id="rId4" Type="http://schemas.openxmlformats.org/officeDocument/2006/relationships/hyperlink" Target="http://www.focus.de/finanzen/experten/michaela-zientek_id_4208693.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1594</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2015-11-06T08:36:00Z</dcterms:created>
  <dcterms:modified xsi:type="dcterms:W3CDTF">2015-11-06T08:41:00Z</dcterms:modified>
</cp:coreProperties>
</file>